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  <w:t xml:space="preserve">Оценочный лист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</w:r>
    </w:p>
    <w:p>
      <w:pPr>
        <w:jc w:val="center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  <w:t xml:space="preserve">качества условий оказания услуг организациями культуры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</w:p>
    <w:p>
      <w:pPr>
        <w:spacing w:after="0" w:line="240" w:lineRule="auto"/>
        <w:shd w:val="clear" w:color="auto" w:fill="ffffff"/>
        <w:widowControl w:val="off"/>
        <w:tabs>
          <w:tab w:val="left" w:pos="5333" w:leader="underscore"/>
        </w:tabs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</w:p>
    <w:p>
      <w:pPr>
        <w:spacing w:after="0" w:line="240" w:lineRule="auto"/>
        <w:shd w:val="clear" w:color="auto" w:fill="ffffff"/>
        <w:widowControl w:val="off"/>
        <w:tabs>
          <w:tab w:val="left" w:pos="5333" w:leader="underscore"/>
        </w:tabs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</w:p>
    <w:p>
      <w:pPr>
        <w:spacing w:after="0" w:line="276" w:lineRule="auto"/>
        <w:shd w:val="clear" w:color="auto" w:fill="ffffff"/>
        <w:widowControl w:val="off"/>
        <w:tabs>
          <w:tab w:val="left" w:pos="5333" w:leader="underscore"/>
        </w:tabs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Муниципальный район, городской округ ____________________________________________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___________________________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</w:p>
    <w:p>
      <w:pPr>
        <w:spacing w:after="0" w:line="276" w:lineRule="auto"/>
        <w:shd w:val="clear" w:color="auto" w:fill="ffffff"/>
        <w:widowControl w:val="off"/>
        <w:tabs>
          <w:tab w:val="left" w:pos="5333" w:leader="underscore"/>
        </w:tabs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Дата проведения исследования «____» _______________202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 г.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</w:p>
    <w:p>
      <w:pPr>
        <w:spacing w:after="0" w:line="276" w:lineRule="auto"/>
        <w:shd w:val="clear" w:color="auto" w:fill="ffffff"/>
        <w:widowControl w:val="off"/>
        <w:tabs>
          <w:tab w:val="left" w:pos="6048" w:leader="underscore"/>
        </w:tabs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Ф.И.О. эксперта______________________________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___________________________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</w:p>
    <w:p>
      <w:pPr>
        <w:jc w:val="both"/>
        <w:spacing w:after="0" w:line="276" w:lineRule="auto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  <w:t xml:space="preserve">Наименование учреждения</w:t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  <w:t xml:space="preserve">___________________________________</w:t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  <w:t xml:space="preserve">_______</w:t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  <w:t xml:space="preserve">________________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</w:p>
    <w:tbl>
      <w:tblPr>
        <w:tblW w:w="995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5939"/>
        <w:gridCol w:w="2123"/>
        <w:gridCol w:w="1024"/>
      </w:tblGrid>
      <w:tr>
        <w:tblPrEx/>
        <w:trPr/>
        <w:tc>
          <w:tcPr>
            <w:shd w:val="clear" w:color="auto" w:fill="auto"/>
            <w:tcW w:w="866" w:type="dxa"/>
            <w:vAlign w:val="center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5939" w:type="dxa"/>
            <w:vAlign w:val="center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Критерии и показатели качества работы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2123" w:type="dxa"/>
            <w:vAlign w:val="center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Значение показателя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(в баллах)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1024" w:type="dxa"/>
            <w:vAlign w:val="center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Результаты оценки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87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908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6"/>
                <w:szCs w:val="26"/>
                <w:u w:val="single"/>
                <w:lang w:eastAsia="ru-RU"/>
              </w:rPr>
              <w:t xml:space="preserve">Критерий «Открытость и доступность информации об организации культуры»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6"/>
                <w:szCs w:val="26"/>
                <w:u w:val="single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jc w:val="both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Соответствие информации о деятельности организации, размещенной на информационных стендах в помещении организации перечню информации и требованиям к ней, установленным нормативными правовыми актами: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strike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trike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trike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84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1.1.1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jc w:val="both"/>
              <w:spacing w:after="0" w:line="228" w:lineRule="auto"/>
              <w:shd w:val="clear" w:color="auto" w:fill="ffffff"/>
              <w:tabs>
                <w:tab w:val="left" w:pos="284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-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дата создания организации культуры, ее учредитель, учредители, место нахождения организации культуры и ее филиалов (при наличии), режим, график работы, контактные телефоны и адреса электронной почты;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2123" w:type="dxa"/>
            <w:vMerge w:val="restart"/>
            <w:textDirection w:val="lrTb"/>
            <w:noWrap w:val="false"/>
          </w:tcPr>
          <w:p>
            <w:pPr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0 баллов -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отсутствует необходимая информация;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 10 баллов за каждое условие -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наличие информации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1024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12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1.1.2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jc w:val="both"/>
              <w:spacing w:after="0" w:line="228" w:lineRule="auto"/>
              <w:shd w:val="clear" w:color="auto" w:fill="ffffff"/>
              <w:tabs>
                <w:tab w:val="left" w:pos="284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-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структура и органы управления организации культуры;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212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28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1024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49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1.1.3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jc w:val="both"/>
              <w:spacing w:after="0" w:line="228" w:lineRule="auto"/>
              <w:shd w:val="clear" w:color="auto" w:fill="ffffff"/>
              <w:tabs>
                <w:tab w:val="left" w:pos="284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-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виды предоставляемых услуг организацией культуры;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212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28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1024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28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1.1.4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jc w:val="both"/>
              <w:spacing w:after="0" w:line="228" w:lineRule="auto"/>
              <w:shd w:val="clear" w:color="auto" w:fill="ffffff"/>
              <w:tabs>
                <w:tab w:val="left" w:pos="284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-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материально-техническое обеспечение предоставления услуг;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212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28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1024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55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1.1.5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jc w:val="both"/>
              <w:spacing w:after="0" w:line="228" w:lineRule="auto"/>
              <w:shd w:val="clear" w:color="auto" w:fill="ffffff"/>
              <w:tabs>
                <w:tab w:val="left" w:pos="284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-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копия устава организации культуры;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212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28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1024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1.1.6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jc w:val="both"/>
              <w:spacing w:after="0" w:line="228" w:lineRule="auto"/>
              <w:shd w:val="clear" w:color="auto" w:fill="ffffff"/>
              <w:tabs>
                <w:tab w:val="left" w:pos="284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-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212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28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1024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24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1.1.7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jc w:val="both"/>
              <w:spacing w:after="0" w:line="228" w:lineRule="auto"/>
              <w:shd w:val="clear" w:color="auto" w:fill="ffffff"/>
              <w:tabs>
                <w:tab w:val="left" w:pos="284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-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копия документа о порядке предоставления платных услуг;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212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28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1024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1.1.8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jc w:val="both"/>
              <w:spacing w:after="0" w:line="228" w:lineRule="auto"/>
              <w:shd w:val="clear" w:color="auto" w:fill="ffffff"/>
              <w:tabs>
                <w:tab w:val="left" w:pos="284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-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информация, которая размещается, опубликовывается по решению организации культуры, а также информация, размещение и опубликование которой являются обязательными в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соответствии с законодательством Российской Федерации;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212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28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1024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1.1.9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jc w:val="both"/>
              <w:spacing w:after="0" w:line="228" w:lineRule="auto"/>
              <w:shd w:val="clear" w:color="auto" w:fill="ffffff"/>
              <w:tabs>
                <w:tab w:val="left" w:pos="284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-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иная определяемая уполномоченным федеральным органом исполнительной власти необходимая для проведения независимой оценки информация (например, нормативно-правовые документы, оценочные листы, анкеты для опроса граждан получателей услуг и т.д.);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212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28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1024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1.1.10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jc w:val="both"/>
              <w:spacing w:after="0" w:line="228" w:lineRule="auto"/>
              <w:shd w:val="clear" w:color="auto" w:fill="ffffff"/>
              <w:tabs>
                <w:tab w:val="left" w:pos="284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-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информация о проведении независимой оценки качества (в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т.ч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 сроки проведения независимой оценки качества, количественные результаты оценки, планы по устранению выявленных недостатков)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212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28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1024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12"/>
        </w:trPr>
        <w:tc>
          <w:tcPr>
            <w:shd w:val="clear" w:color="auto" w:fill="auto"/>
            <w:tcW w:w="866" w:type="dxa"/>
            <w:vAlign w:val="center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9086" w:type="dxa"/>
            <w:vAlign w:val="center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6"/>
                <w:szCs w:val="26"/>
                <w:u w:val="single"/>
                <w:lang w:eastAsia="ru-RU"/>
              </w:rPr>
              <w:t xml:space="preserve">Критерий «Комфортность условий предоставления услуг»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6"/>
                <w:szCs w:val="26"/>
                <w:u w:val="single"/>
                <w:lang w:eastAsia="ru-RU"/>
              </w:rPr>
            </w:r>
          </w:p>
        </w:tc>
      </w:tr>
      <w:tr>
        <w:tblPrEx/>
        <w:trPr>
          <w:trHeight w:val="595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jc w:val="both"/>
              <w:spacing w:after="0" w:line="228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Обеспечение в организации комфортных условий для предоставления услуг: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strike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trike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trike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48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2.1.1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jc w:val="both"/>
              <w:spacing w:after="0" w:line="228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- наличие комфортной зоны отдыха (ожидания);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23" w:type="dxa"/>
            <w:vMerge w:val="restart"/>
            <w:textDirection w:val="lrTb"/>
            <w:noWrap w:val="false"/>
          </w:tcPr>
          <w:p>
            <w:pPr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0 баллов -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отсутствуют комфортные условия;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 20 баллов за каждое условие -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наличие каждого из комфортных условий для предоставления услуг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1024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73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2.1.2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jc w:val="both"/>
              <w:spacing w:after="0" w:line="228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- доступность питьевой воды;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2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1024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2.1.3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jc w:val="both"/>
              <w:spacing w:after="0" w:line="228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 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  <w:t xml:space="preserve">соответствие помещения действующим санитарным нормам (отсутствие плесени, посторонних запахов, протечек кровли и т.п.);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212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1024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2.1.4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jc w:val="both"/>
              <w:spacing w:after="0" w:line="228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- наличие и доступность санитарно-гигиенических помещений (чистота помещений, наличие мыла, воды, туалетной бумаги и пр.);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2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1024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44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2.1.5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jc w:val="both"/>
              <w:spacing w:after="0" w:line="228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- наличие и понятность навигации внутри организации;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2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1024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2.1.6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jc w:val="both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 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пр.);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212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1024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2.1.7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jc w:val="both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- наличие гибкого графика работы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в соответствии с запросами населения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212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1024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908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6"/>
                <w:szCs w:val="26"/>
                <w:u w:val="single"/>
                <w:lang w:eastAsia="ru-RU"/>
              </w:rPr>
              <w:t xml:space="preserve">Критерий «Доступность услуг для инвалидов»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6"/>
                <w:szCs w:val="26"/>
                <w:u w:val="single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3.1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jc w:val="both"/>
              <w:spacing w:after="0" w:line="228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Оборудование территории, прилегающей к организации, и ее помещений с учетом доступности для инвалидов: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strike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trike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trike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75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3.1.1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jc w:val="both"/>
              <w:spacing w:after="0" w:line="228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- оборудование входных групп пандусами/подъемными платформами;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23" w:type="dxa"/>
            <w:vMerge w:val="restart"/>
            <w:textDirection w:val="lrTb"/>
            <w:noWrap w:val="false"/>
          </w:tcPr>
          <w:p>
            <w:pPr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0 баллов -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отсутствуют условия доступности для инвалидов;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 20 баллов за каждое условие -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наличие каждого из условий доступности для инвалидов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1024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56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3.1.2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jc w:val="both"/>
              <w:spacing w:after="0" w:line="228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- наличие выделенных стоянок для автотранспортных средств инвалидов;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2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1024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65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3.1.3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jc w:val="both"/>
              <w:spacing w:after="0" w:line="228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- наличие адаптированных лифтов, поручней, расширенных дверных проемов;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2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1024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07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3.1.4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jc w:val="both"/>
              <w:spacing w:after="0" w:line="228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- наличие сменных кресел-колясок;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2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1024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3.1.5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jc w:val="both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 наличие специально оборудованных санитарно-гигиенических помещений в организации.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212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1024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jc w:val="both"/>
              <w:spacing w:after="0" w:line="228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Обеспечение в организации условий доступности, позволяющих инвалидам получать услуги наравне с другими, включая: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strike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trike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trike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3.2.1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jc w:val="both"/>
              <w:spacing w:after="0" w:line="228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- дублирование для инвалидов по слуху и зрению звуковой и зрительной информации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23" w:type="dxa"/>
            <w:vMerge w:val="restart"/>
            <w:textDirection w:val="lrTb"/>
            <w:noWrap w:val="false"/>
          </w:tcPr>
          <w:p>
            <w:pPr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0 баллов -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отсутствуют условия доступности, позволяющие инвалидам получать услуги наравне с другими;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 20 баллов за каждое условие -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наличие каждого из условий доступности, позволяющих инвалидам получать услуги наравне с другими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1024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3.2.2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jc w:val="both"/>
              <w:spacing w:after="0" w:line="228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- дублирование надписей, знаков и иной текстовой и графической информации знаками, выполненными рельефно-точечным шрифтом Брайля;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2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1024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3.2.3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jc w:val="both"/>
              <w:spacing w:after="0" w:line="228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- возможность предоставления инвалидам по слуху (слуху и зрению) услуг сурдопереводчика (тифлосурдопереводчика);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2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1024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3.2.4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jc w:val="both"/>
              <w:spacing w:after="0" w:line="228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- наличие альтернативной версии официального сайта организации в сети «Интернет» для инвалидов по зрению;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2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1024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3.2.5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jc w:val="both"/>
              <w:spacing w:after="0" w:line="228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- 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2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1024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3.2.6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jc w:val="both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 наличие возможности предоставления услуги в дистанционном режиме или на дому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212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1024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r>
    </w:p>
    <w:p>
      <w:pPr>
        <w:ind w:left="-284" w:right="-1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Подпись директора организации 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r>
    </w:p>
    <w:p>
      <w:pPr>
        <w:ind w:left="-284" w:right="-1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(с расшифровкой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):   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                              ______________________________________________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r>
    </w:p>
    <w:p>
      <w:pPr>
        <w:ind w:left="-284" w:right="-1"/>
        <w:spacing w:after="0" w:line="240" w:lineRule="auto"/>
        <w:shd w:val="clear" w:color="auto" w:fill="ffffff"/>
        <w:widowControl w:val="off"/>
        <w:tabs>
          <w:tab w:val="left" w:pos="8789" w:leader="none"/>
          <w:tab w:val="left" w:pos="9072" w:leader="none"/>
        </w:tabs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r>
    </w:p>
    <w:p>
      <w:pPr>
        <w:ind w:left="-284" w:right="-1"/>
        <w:spacing w:after="0" w:line="240" w:lineRule="auto"/>
        <w:shd w:val="clear" w:color="auto" w:fill="ffffff"/>
        <w:widowControl w:val="off"/>
        <w:tabs>
          <w:tab w:val="left" w:pos="8789" w:leader="none"/>
          <w:tab w:val="left" w:pos="9072" w:leader="none"/>
        </w:tabs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r>
    </w:p>
    <w:p>
      <w:pPr>
        <w:ind w:left="-284" w:right="-1"/>
        <w:spacing w:after="0" w:line="240" w:lineRule="auto"/>
        <w:shd w:val="clear" w:color="auto" w:fill="ffffff"/>
        <w:widowControl w:val="off"/>
        <w:tabs>
          <w:tab w:val="left" w:pos="8789" w:leader="none"/>
          <w:tab w:val="left" w:pos="9072" w:leader="none"/>
        </w:tabs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r>
    </w:p>
    <w:p>
      <w:pPr>
        <w:ind w:left="-284" w:right="-1"/>
        <w:spacing w:after="0" w:line="240" w:lineRule="auto"/>
        <w:shd w:val="clear" w:color="auto" w:fill="ffffff"/>
        <w:widowControl w:val="off"/>
        <w:tabs>
          <w:tab w:val="left" w:pos="8789" w:leader="none"/>
          <w:tab w:val="left" w:pos="9072" w:leader="none"/>
        </w:tabs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Подпись эксперта (с расшифровкой): ______________________________________________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r>
    </w:p>
    <w:p>
      <w:pPr>
        <w:ind w:firstLine="720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</w:p>
    <w:p>
      <w:pPr>
        <w:jc w:val="center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  <w:t xml:space="preserve">Оценочный лист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</w:r>
    </w:p>
    <w:p>
      <w:pPr>
        <w:jc w:val="center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  <w:t xml:space="preserve">качества условий оказания услуг организациями культуры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</w:r>
    </w:p>
    <w:p>
      <w:pPr>
        <w:jc w:val="center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/>
          <w:sz w:val="26"/>
          <w:szCs w:val="26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u w:val="single"/>
          <w:lang w:eastAsia="ru-RU"/>
        </w:rPr>
        <w:t xml:space="preserve">(которые размещаются в объектах культурного наследия)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u w:val="single"/>
          <w:lang w:eastAsia="ru-RU"/>
        </w:rPr>
      </w:r>
    </w:p>
    <w:p>
      <w:pPr>
        <w:spacing w:after="0" w:line="240" w:lineRule="auto"/>
        <w:shd w:val="clear" w:color="auto" w:fill="ffffff"/>
        <w:widowControl w:val="off"/>
        <w:tabs>
          <w:tab w:val="left" w:pos="5333" w:leader="underscore"/>
        </w:tabs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</w:p>
    <w:p>
      <w:pPr>
        <w:spacing w:after="0" w:line="240" w:lineRule="auto"/>
        <w:shd w:val="clear" w:color="auto" w:fill="ffffff"/>
        <w:widowControl w:val="off"/>
        <w:tabs>
          <w:tab w:val="left" w:pos="5333" w:leader="underscore"/>
        </w:tabs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</w:p>
    <w:p>
      <w:pPr>
        <w:spacing w:after="0" w:line="276" w:lineRule="auto"/>
        <w:shd w:val="clear" w:color="auto" w:fill="ffffff"/>
        <w:widowControl w:val="off"/>
        <w:tabs>
          <w:tab w:val="left" w:pos="5333" w:leader="underscore"/>
        </w:tabs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Муниципальный район, городской округ ____________________________________________________________________________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</w:p>
    <w:p>
      <w:pPr>
        <w:spacing w:after="0" w:line="276" w:lineRule="auto"/>
        <w:shd w:val="clear" w:color="auto" w:fill="ffffff"/>
        <w:widowControl w:val="off"/>
        <w:tabs>
          <w:tab w:val="left" w:pos="5333" w:leader="underscore"/>
        </w:tabs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Дата проведения исследования «____» _______________202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 г.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</w:p>
    <w:p>
      <w:pPr>
        <w:spacing w:after="0" w:line="276" w:lineRule="auto"/>
        <w:shd w:val="clear" w:color="auto" w:fill="ffffff"/>
        <w:widowControl w:val="off"/>
        <w:tabs>
          <w:tab w:val="left" w:pos="6048" w:leader="underscore"/>
        </w:tabs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Ф.И.О. эксперта______________________________________________________________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</w:p>
    <w:p>
      <w:pPr>
        <w:jc w:val="both"/>
        <w:spacing w:after="0" w:line="276" w:lineRule="auto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  <w:t xml:space="preserve">Наименование учреждения</w:t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  <w:t xml:space="preserve">___________________________________________________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</w:p>
    <w:tbl>
      <w:tblPr>
        <w:tblW w:w="1020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6207"/>
        <w:gridCol w:w="2104"/>
        <w:gridCol w:w="1030"/>
      </w:tblGrid>
      <w:tr>
        <w:tblPrEx/>
        <w:trPr/>
        <w:tc>
          <w:tcPr>
            <w:shd w:val="clear" w:color="auto" w:fill="auto"/>
            <w:tcW w:w="866" w:type="dxa"/>
            <w:vAlign w:val="center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6207" w:type="dxa"/>
            <w:vAlign w:val="center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Критерии и показатели качества работы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2104" w:type="dxa"/>
            <w:vAlign w:val="center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Значение показателя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(в баллах)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1030" w:type="dxa"/>
            <w:vAlign w:val="center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Резуль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-таты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оцен</w:t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ки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87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9341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6"/>
                <w:szCs w:val="26"/>
                <w:u w:val="single"/>
                <w:lang w:eastAsia="ru-RU"/>
              </w:rPr>
              <w:t xml:space="preserve">Критерий «Открытость и доступность информации об организации культуры»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6"/>
                <w:szCs w:val="26"/>
                <w:u w:val="single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jc w:val="both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Соответствие информации о деятельности организации, размещенной на информационных стендах в помещении организации перечню информации и требованиям к ней, установленным нормативными правовыми актами: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3134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strike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trike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trike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84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1.1.1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jc w:val="both"/>
              <w:spacing w:after="0" w:line="228" w:lineRule="auto"/>
              <w:shd w:val="clear" w:color="auto" w:fill="ffffff"/>
              <w:tabs>
                <w:tab w:val="left" w:pos="284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-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дата создания организации культуры, ее учредитель, учредители, место нахождения организации культуры и ее филиалов (при наличии), режим, график работы, контактные телефоны и адреса электронной почты;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2104" w:type="dxa"/>
            <w:vMerge w:val="restart"/>
            <w:textDirection w:val="lrTb"/>
            <w:noWrap w:val="false"/>
          </w:tcPr>
          <w:p>
            <w:pPr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0 баллов -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отсутствует необходимая информация;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 10 баллов за каждое условие -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наличие информации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1030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69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1.1.2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jc w:val="both"/>
              <w:spacing w:after="0" w:line="228" w:lineRule="auto"/>
              <w:shd w:val="clear" w:color="auto" w:fill="ffffff"/>
              <w:tabs>
                <w:tab w:val="left" w:pos="284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-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структура и органы управления организации культуры;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210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28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1030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49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1.1.3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jc w:val="both"/>
              <w:spacing w:after="0" w:line="228" w:lineRule="auto"/>
              <w:shd w:val="clear" w:color="auto" w:fill="ffffff"/>
              <w:tabs>
                <w:tab w:val="left" w:pos="284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-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виды предоставляемых услуг организацией культуры;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210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28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1030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65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1.1.4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jc w:val="both"/>
              <w:spacing w:after="0" w:line="228" w:lineRule="auto"/>
              <w:shd w:val="clear" w:color="auto" w:fill="ffffff"/>
              <w:tabs>
                <w:tab w:val="left" w:pos="284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-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материально-техническое обеспечение предоставления услуг;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210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28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1030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76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1.1.5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jc w:val="both"/>
              <w:spacing w:after="0" w:line="228" w:lineRule="auto"/>
              <w:shd w:val="clear" w:color="auto" w:fill="ffffff"/>
              <w:tabs>
                <w:tab w:val="left" w:pos="284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 w:eastAsia="ru-RU"/>
              </w:rPr>
              <w:t xml:space="preserve">-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копия устава организации культуры;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210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28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1030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1.1.6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jc w:val="both"/>
              <w:spacing w:after="0" w:line="228" w:lineRule="auto"/>
              <w:shd w:val="clear" w:color="auto" w:fill="ffffff"/>
              <w:tabs>
                <w:tab w:val="left" w:pos="284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210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28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1030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55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1.1.7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jc w:val="both"/>
              <w:spacing w:after="0" w:line="228" w:lineRule="auto"/>
              <w:shd w:val="clear" w:color="auto" w:fill="ffffff"/>
              <w:tabs>
                <w:tab w:val="left" w:pos="284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копия документа о порядке предоставления платных услуг;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210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28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1030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1.1.8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jc w:val="both"/>
              <w:spacing w:after="0" w:line="228" w:lineRule="auto"/>
              <w:shd w:val="clear" w:color="auto" w:fill="ffffff"/>
              <w:tabs>
                <w:tab w:val="left" w:pos="284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информация, которая размещается, опубликовывается по решению организации культуры, а также информация, размещение и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опубликование которой являются обязательными в соответствии с законодательством Российской Федерации;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210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28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1030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1.1.9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jc w:val="both"/>
              <w:spacing w:after="0" w:line="228" w:lineRule="auto"/>
              <w:shd w:val="clear" w:color="auto" w:fill="ffffff"/>
              <w:tabs>
                <w:tab w:val="left" w:pos="284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иная определяемая уполномоченным федеральным органом исполнительной власти необходимая для проведения независимой оценки информация (например, нормативно-правовые документы, оценочные листы, анкеты для опроса граждан получателей услуг и т.д.);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210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28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1030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1.1.10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jc w:val="both"/>
              <w:spacing w:after="0" w:line="228" w:lineRule="auto"/>
              <w:shd w:val="clear" w:color="auto" w:fill="ffffff"/>
              <w:tabs>
                <w:tab w:val="left" w:pos="284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информация о проведении независимой оценки качества (в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т.ч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 сроки проведения независимой оценки качества, количественные результаты оценки, планы по устранению выявленных недостатков).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210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28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1030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87"/>
        </w:trPr>
        <w:tc>
          <w:tcPr>
            <w:shd w:val="clear" w:color="auto" w:fill="auto"/>
            <w:tcW w:w="866" w:type="dxa"/>
            <w:vAlign w:val="center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9341" w:type="dxa"/>
            <w:vAlign w:val="center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6"/>
                <w:szCs w:val="26"/>
                <w:u w:val="single"/>
                <w:lang w:eastAsia="ru-RU"/>
              </w:rPr>
              <w:t xml:space="preserve">Критерий «Комфортность условий предоставления услуг»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6"/>
                <w:szCs w:val="26"/>
                <w:u w:val="single"/>
                <w:lang w:eastAsia="ru-RU"/>
              </w:rPr>
            </w:r>
          </w:p>
        </w:tc>
      </w:tr>
      <w:tr>
        <w:tblPrEx/>
        <w:trPr>
          <w:trHeight w:val="607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jc w:val="both"/>
              <w:spacing w:after="0" w:line="228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Обеспечение в организации комфортных условий для предоставления услуг: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W w:w="3134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strike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trike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trike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03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2.1.1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jc w:val="both"/>
              <w:spacing w:after="0" w:line="228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lang w:val="en-US"/>
              </w:rPr>
              <w:t xml:space="preserve"> 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наличие комфортной зоны отдыха (ожидания);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04" w:type="dxa"/>
            <w:vMerge w:val="restart"/>
            <w:textDirection w:val="lrTb"/>
            <w:noWrap w:val="false"/>
          </w:tcPr>
          <w:p>
            <w:pPr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0 баллов -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отсутствуют комфортные условия;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 20 баллов за каждое условие -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наличие каждого из комфортных условий для предоставления услуг.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1030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87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2.1.2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jc w:val="both"/>
              <w:spacing w:after="0" w:line="228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en-US"/>
              </w:rPr>
              <w:t xml:space="preserve">- 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доступность питьевой воды;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0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1030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867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2.1.3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jc w:val="both"/>
              <w:spacing w:after="0" w:line="228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 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  <w:t xml:space="preserve">соответствие помещения действующим санитарным нормам (отсутствие плесени, посторонних запахов, протечек кровли и т.п.);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210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1030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882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2.1.4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jc w:val="both"/>
              <w:spacing w:after="0" w:line="228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lang w:val="en-US"/>
              </w:rPr>
              <w:t xml:space="preserve"> 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наличие и доступность санитарно-гигиенических помещений (чистота помещений, наличие мыла, воды, туалетной бумаги и пр.);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0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1030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84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2.1.5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jc w:val="both"/>
              <w:spacing w:after="0" w:line="228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lang w:val="en-US"/>
              </w:rPr>
              <w:t xml:space="preserve"> 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наличие и понятность навигации внутри организации;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0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1030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218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2.1.6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jc w:val="both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пр.);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210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1030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84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2.1.7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jc w:val="both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val="en-US"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наличие гибкого графика работы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в соответствии с запросами населения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210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1030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866" w:type="dxa"/>
            <w:vAlign w:val="center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9341" w:type="dxa"/>
            <w:vAlign w:val="center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6"/>
                <w:szCs w:val="26"/>
                <w:u w:val="single"/>
                <w:lang w:eastAsia="ru-RU"/>
              </w:rPr>
              <w:t xml:space="preserve">Критерий «Доступность услуг для инвалидов»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6"/>
                <w:szCs w:val="26"/>
                <w:u w:val="single"/>
                <w:lang w:eastAsia="ru-RU"/>
              </w:rPr>
            </w:r>
          </w:p>
        </w:tc>
      </w:tr>
      <w:tr>
        <w:tblPrEx/>
        <w:trPr>
          <w:trHeight w:val="702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3.1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jc w:val="both"/>
              <w:spacing w:after="0" w:line="228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Оборудование территории, прилегающей к организации, и ее помещений с учетом доступности для инвалидов: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W w:w="3134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strike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trike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trike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469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3.1.1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jc w:val="both"/>
              <w:spacing w:after="0" w:line="228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lang w:val="en-US"/>
              </w:rPr>
              <w:t xml:space="preserve"> 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организация размещения специальных мест для транспорта инвалидов (обозначение специальных парковочных мест наземной разметкой с обозначением как на поверхности парковки, так и с помощью вертикального знака и другое);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04" w:type="dxa"/>
            <w:vMerge w:val="restart"/>
            <w:textDirection w:val="lrTb"/>
            <w:noWrap w:val="false"/>
          </w:tcPr>
          <w:p>
            <w:pPr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0 баллов -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отсутствуют условия доступности для инвалидов;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 20 баллов за каждое условие -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наличие каждого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из 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условий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доступности для инвалидов.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1030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263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3.1.2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jc w:val="both"/>
              <w:spacing w:after="0" w:line="228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lang w:val="en-US"/>
              </w:rPr>
              <w:t xml:space="preserve"> 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планирование и организация пешеходных путей движения (использование предупреждающих и направляющих элементов информирования для инвалидов с нарушением зрения и другое);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0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1030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505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3.1.3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jc w:val="both"/>
              <w:spacing w:after="0" w:line="228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lang w:val="en-US"/>
              </w:rPr>
              <w:t xml:space="preserve"> 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оборудование входа в здание объекта культурного наследия или на его территорию (оборудование входа ровной площадкой непосредственно перед входной дверью для обеспечения его доступности для инвалидов на креслах-колясках и другое);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0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1030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246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3.1.4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jc w:val="both"/>
              <w:spacing w:after="0" w:line="228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lang w:val="en-US"/>
              </w:rPr>
              <w:t xml:space="preserve"> 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организация путей движения на объекте культурного наследия (прочное закрепление противоскользящей поверхности пандусов; обеспечение противоскользящих свойств ступеней и другое)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0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1030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934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jc w:val="both"/>
              <w:spacing w:after="0" w:line="228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Обеспечение в организации условий доступности, позволяющих инвалидам получать услуги наравне с другими, включая: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W w:w="3134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strike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trike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trike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706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3.2.1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jc w:val="both"/>
              <w:spacing w:after="0" w:line="228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lang w:val="en-US"/>
              </w:rPr>
              <w:t xml:space="preserve"> 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дублирование для инвалидов по слуху и зрению звуковой и зрительной информации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04" w:type="dxa"/>
            <w:vMerge w:val="restart"/>
            <w:textDirection w:val="lrTb"/>
            <w:noWrap w:val="false"/>
          </w:tcPr>
          <w:p>
            <w:pPr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0 баллов -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отсутствуют условия доступности, позволяющие инвалидам получать услуги наравне с другими;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 20 баллов за каждое условие -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наличие каждого из условий доступности, позволяющих инвалидам получать услуги наравне с другими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1030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966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3.2.2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jc w:val="both"/>
              <w:spacing w:after="0" w:line="228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lang w:val="en-US"/>
              </w:rPr>
              <w:t xml:space="preserve"> 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дублирование надписей, знаков и иной текстовой и графической информации знаками, выполненными рельефно-точечным шрифтом Брайля;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0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1030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97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3.2.3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jc w:val="both"/>
              <w:spacing w:after="0" w:line="228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lang w:val="en-US"/>
              </w:rPr>
              <w:t xml:space="preserve"> 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возможность предоставления инвалидам по слуху (слуху и зрению) услуг сурдопереводчика (тифлосурдопереводчика);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0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1030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702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3.2.4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jc w:val="both"/>
              <w:spacing w:after="0" w:line="228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lang w:val="en-US"/>
              </w:rPr>
              <w:t xml:space="preserve"> 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наличие альтернативной версии официального сайта организации в сети «Интернет» для инвалидов по зрению;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0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1030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3.2.5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jc w:val="both"/>
              <w:spacing w:after="0" w:line="228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lang w:val="en-US"/>
              </w:rPr>
              <w:t xml:space="preserve"> 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0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1030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93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3.2.6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jc w:val="both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наличие возможности предоставления услуги в дистанционном режиме или на дому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210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28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1030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r>
    </w:p>
    <w:p>
      <w:pPr>
        <w:ind w:left="-284" w:right="-1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Подпись директора организации 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r>
    </w:p>
    <w:p>
      <w:pPr>
        <w:ind w:left="-284" w:right="-1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(с расшифровкой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):   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                              ______________________________________________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r>
    </w:p>
    <w:p>
      <w:pPr>
        <w:ind w:left="-284" w:right="-1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r>
    </w:p>
    <w:p>
      <w:pPr>
        <w:ind w:left="-284" w:right="-1"/>
        <w:spacing w:after="0" w:line="240" w:lineRule="auto"/>
        <w:shd w:val="clear" w:color="auto" w:fill="ffffff"/>
        <w:widowControl w:val="off"/>
        <w:tabs>
          <w:tab w:val="left" w:pos="8789" w:leader="none"/>
          <w:tab w:val="left" w:pos="9072" w:leader="none"/>
        </w:tabs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r>
    </w:p>
    <w:p>
      <w:pPr>
        <w:ind w:left="-284" w:right="-1"/>
        <w:spacing w:after="0" w:line="240" w:lineRule="auto"/>
        <w:shd w:val="clear" w:color="auto" w:fill="ffffff"/>
        <w:widowControl w:val="off"/>
        <w:tabs>
          <w:tab w:val="left" w:pos="8789" w:leader="none"/>
          <w:tab w:val="left" w:pos="9072" w:leader="none"/>
        </w:tabs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r>
    </w:p>
    <w:p>
      <w:pPr>
        <w:ind w:left="-284" w:right="-1"/>
        <w:spacing w:after="0" w:line="240" w:lineRule="auto"/>
        <w:shd w:val="clear" w:color="auto" w:fill="ffffff"/>
        <w:widowControl w:val="off"/>
        <w:tabs>
          <w:tab w:val="left" w:pos="8789" w:leader="none"/>
          <w:tab w:val="left" w:pos="9072" w:leader="none"/>
        </w:tabs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Подпись эксперта (с расшифровкой): ______________________________________________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Чуйкова А.А.</dc:creator>
  <cp:keywords/>
  <dc:description/>
  <cp:lastModifiedBy>shvedova</cp:lastModifiedBy>
  <cp:revision>5</cp:revision>
  <dcterms:created xsi:type="dcterms:W3CDTF">2022-04-07T06:23:00Z</dcterms:created>
  <dcterms:modified xsi:type="dcterms:W3CDTF">2026-03-18T13:33:48Z</dcterms:modified>
</cp:coreProperties>
</file>